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C1" w:rsidRPr="0027147C" w:rsidRDefault="008E5EC1" w:rsidP="00F72A97">
      <w:pPr>
        <w:pStyle w:val="ListParagraph"/>
        <w:numPr>
          <w:ilvl w:val="0"/>
          <w:numId w:val="1"/>
        </w:numPr>
        <w:tabs>
          <w:tab w:val="num" w:pos="426"/>
        </w:tabs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7147C">
        <w:rPr>
          <w:rFonts w:ascii="Arial" w:hAnsi="Arial" w:cs="Arial"/>
          <w:bCs/>
          <w:sz w:val="22"/>
          <w:szCs w:val="22"/>
        </w:rPr>
        <w:t>The</w:t>
      </w:r>
      <w:r w:rsidRPr="0027147C">
        <w:rPr>
          <w:rFonts w:ascii="Arial" w:hAnsi="Arial" w:cs="Arial"/>
          <w:sz w:val="22"/>
          <w:szCs w:val="22"/>
        </w:rPr>
        <w:t xml:space="preserve"> establishment of a National Injury Insurance Scheme (NIIS) alongside the National Disability Insurance Scheme (NDIS) was recommended by the Productivity Commission in its 2011 Inquiry Report, </w:t>
      </w:r>
      <w:r w:rsidRPr="0027147C">
        <w:rPr>
          <w:rFonts w:ascii="Arial" w:hAnsi="Arial" w:cs="Arial"/>
          <w:i/>
          <w:sz w:val="22"/>
          <w:szCs w:val="22"/>
        </w:rPr>
        <w:t>Disability Care and Support</w:t>
      </w:r>
      <w:r w:rsidRPr="0027147C">
        <w:rPr>
          <w:rFonts w:ascii="Arial" w:hAnsi="Arial" w:cs="Arial"/>
          <w:sz w:val="22"/>
          <w:szCs w:val="22"/>
        </w:rPr>
        <w:t xml:space="preserve">.  The Productivity Commission proposed that a NIIS would cover the lifetime (i.e. until death) care and support needs of catastrophically injured people across four main streams: motor vehicle accidents, workplace accidents, medical treatment injury and general (accidents in the home or community and assaults).  </w:t>
      </w:r>
    </w:p>
    <w:p w:rsidR="008E5EC1" w:rsidRPr="0027147C" w:rsidRDefault="008E5EC1" w:rsidP="00F72A97">
      <w:pPr>
        <w:pStyle w:val="ListParagraph"/>
        <w:numPr>
          <w:ilvl w:val="0"/>
          <w:numId w:val="1"/>
        </w:numPr>
        <w:tabs>
          <w:tab w:val="num" w:pos="426"/>
        </w:tabs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147C">
        <w:rPr>
          <w:rFonts w:ascii="Arial" w:hAnsi="Arial" w:cs="Arial"/>
          <w:sz w:val="22"/>
          <w:szCs w:val="22"/>
        </w:rPr>
        <w:t xml:space="preserve">Under the May 2013 </w:t>
      </w:r>
      <w:r w:rsidRPr="0027147C">
        <w:rPr>
          <w:rFonts w:ascii="Arial" w:hAnsi="Arial" w:cs="Arial"/>
          <w:i/>
          <w:sz w:val="22"/>
          <w:szCs w:val="22"/>
        </w:rPr>
        <w:t>Heads of Agreement between the Commonwealth and Queensland Governments on the NDIS</w:t>
      </w:r>
      <w:r w:rsidRPr="0027147C">
        <w:rPr>
          <w:rFonts w:ascii="Arial" w:hAnsi="Arial" w:cs="Arial"/>
          <w:sz w:val="22"/>
          <w:szCs w:val="22"/>
        </w:rPr>
        <w:t xml:space="preserve">, the State is required to implement a NIIS for motor vehicle accidents and workplace accidents, or, from 1 July 2016, to meet 100 per cent of the costs of participants who enter the NDIS because Queensland has not implemented a NIIS for these streams. </w:t>
      </w:r>
    </w:p>
    <w:p w:rsidR="0027147C" w:rsidRPr="0027147C" w:rsidRDefault="008E5EC1" w:rsidP="00860E3D">
      <w:pPr>
        <w:pStyle w:val="ListParagraph"/>
        <w:numPr>
          <w:ilvl w:val="0"/>
          <w:numId w:val="1"/>
        </w:numPr>
        <w:tabs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147C">
        <w:rPr>
          <w:rFonts w:ascii="Arial" w:hAnsi="Arial" w:cs="Arial"/>
          <w:sz w:val="22"/>
          <w:szCs w:val="22"/>
        </w:rPr>
        <w:t>The introduction of no</w:t>
      </w:r>
      <w:r w:rsidRPr="0027147C">
        <w:rPr>
          <w:rFonts w:ascii="Arial" w:hAnsi="Arial" w:cs="Arial"/>
          <w:sz w:val="22"/>
          <w:szCs w:val="22"/>
        </w:rPr>
        <w:noBreakHyphen/>
        <w:t xml:space="preserve">fault benefits to people catastrophically injured in motor vehicle accidents would be a significant change to Queensland’s common law, fault based compulsory third party (CTP) scheme. </w:t>
      </w:r>
    </w:p>
    <w:p w:rsidR="00F72A97" w:rsidRPr="0027147C" w:rsidRDefault="0027147C" w:rsidP="00860E3D">
      <w:pPr>
        <w:pStyle w:val="ListParagraph"/>
        <w:numPr>
          <w:ilvl w:val="0"/>
          <w:numId w:val="1"/>
        </w:numPr>
        <w:tabs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147C">
        <w:rPr>
          <w:rFonts w:ascii="Arial" w:hAnsi="Arial" w:cs="Arial"/>
          <w:sz w:val="22"/>
          <w:szCs w:val="22"/>
        </w:rPr>
        <w:t xml:space="preserve">Consultation on the implementation and funding of a NIIS for motor vehicle accidents will occur online </w:t>
      </w:r>
      <w:r w:rsidR="00781D88" w:rsidRPr="0027147C">
        <w:rPr>
          <w:rFonts w:ascii="Arial" w:hAnsi="Arial" w:cs="Arial"/>
          <w:sz w:val="22"/>
          <w:szCs w:val="22"/>
        </w:rPr>
        <w:t xml:space="preserve">at </w:t>
      </w:r>
      <w:r w:rsidR="00860E3D" w:rsidRPr="0027147C">
        <w:rPr>
          <w:rFonts w:ascii="Arial" w:hAnsi="Arial" w:cs="Arial"/>
          <w:sz w:val="22"/>
          <w:szCs w:val="22"/>
        </w:rPr>
        <w:t>http://lifetimecare.initiatives.qld.gov.au/</w:t>
      </w:r>
      <w:r w:rsidRPr="0027147C">
        <w:rPr>
          <w:rFonts w:ascii="Arial" w:hAnsi="Arial" w:cs="Arial"/>
          <w:sz w:val="22"/>
          <w:szCs w:val="22"/>
        </w:rPr>
        <w:t>.</w:t>
      </w:r>
    </w:p>
    <w:p w:rsidR="008E5EC1" w:rsidRPr="0027147C" w:rsidRDefault="008E5EC1" w:rsidP="00F72A97">
      <w:pPr>
        <w:pStyle w:val="ListParagraph"/>
        <w:numPr>
          <w:ilvl w:val="0"/>
          <w:numId w:val="1"/>
        </w:numPr>
        <w:tabs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147C">
        <w:rPr>
          <w:rFonts w:ascii="Arial" w:hAnsi="Arial" w:cs="Arial"/>
          <w:sz w:val="22"/>
          <w:szCs w:val="22"/>
          <w:u w:val="single"/>
        </w:rPr>
        <w:t>Cabinet approved</w:t>
      </w:r>
      <w:r w:rsidRPr="0027147C">
        <w:rPr>
          <w:rFonts w:ascii="Arial" w:hAnsi="Arial" w:cs="Arial"/>
          <w:sz w:val="22"/>
          <w:szCs w:val="22"/>
        </w:rPr>
        <w:t xml:space="preserve"> the commencement of public consultation on the implementation and funding of a NIIS for motor vehicle accidents. </w:t>
      </w:r>
    </w:p>
    <w:p w:rsidR="00F72A97" w:rsidRPr="0027147C" w:rsidRDefault="00D74E1A" w:rsidP="008E0B2B">
      <w:pPr>
        <w:pStyle w:val="ListParagraph"/>
        <w:numPr>
          <w:ilvl w:val="0"/>
          <w:numId w:val="1"/>
        </w:numPr>
        <w:tabs>
          <w:tab w:val="num" w:pos="426"/>
        </w:tabs>
        <w:spacing w:before="3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147C">
        <w:rPr>
          <w:rFonts w:ascii="Arial" w:hAnsi="Arial" w:cs="Arial"/>
          <w:i/>
          <w:sz w:val="22"/>
          <w:szCs w:val="22"/>
          <w:u w:val="single"/>
        </w:rPr>
        <w:t>Attachment</w:t>
      </w:r>
    </w:p>
    <w:p w:rsidR="00D74E1A" w:rsidRPr="00C67A8F" w:rsidRDefault="00860E3D" w:rsidP="008E0B2B">
      <w:pPr>
        <w:pStyle w:val="ListParagraph"/>
        <w:numPr>
          <w:ilvl w:val="0"/>
          <w:numId w:val="3"/>
        </w:numPr>
        <w:tabs>
          <w:tab w:val="num" w:pos="426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D74E1A" w:rsidRPr="00C67A8F" w:rsidSect="009344DD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008" w:rsidRDefault="00254008" w:rsidP="00F72A97">
      <w:r>
        <w:separator/>
      </w:r>
    </w:p>
  </w:endnote>
  <w:endnote w:type="continuationSeparator" w:id="0">
    <w:p w:rsidR="00254008" w:rsidRDefault="00254008" w:rsidP="00F7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008" w:rsidRDefault="00254008" w:rsidP="00F72A97">
      <w:r>
        <w:separator/>
      </w:r>
    </w:p>
  </w:footnote>
  <w:footnote w:type="continuationSeparator" w:id="0">
    <w:p w:rsidR="00254008" w:rsidRDefault="00254008" w:rsidP="00F72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A97" w:rsidRPr="008B6248" w:rsidRDefault="00F72A97" w:rsidP="00F72A9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153"/>
        <w:tab w:val="right" w:pos="8306"/>
        <w:tab w:val="right" w:pos="9072"/>
      </w:tabs>
      <w:jc w:val="center"/>
      <w:rPr>
        <w:rFonts w:ascii="Arial" w:hAnsi="Arial" w:cs="Arial"/>
        <w:b/>
        <w:color w:val="auto"/>
        <w:sz w:val="28"/>
        <w:szCs w:val="22"/>
      </w:rPr>
    </w:pPr>
    <w:r w:rsidRPr="008B6248">
      <w:rPr>
        <w:rFonts w:ascii="Arial" w:hAnsi="Arial" w:cs="Arial"/>
        <w:b/>
        <w:color w:val="auto"/>
        <w:sz w:val="28"/>
        <w:szCs w:val="22"/>
      </w:rPr>
      <w:t>Queensland Government</w:t>
    </w:r>
  </w:p>
  <w:p w:rsidR="00F72A97" w:rsidRPr="008B6248" w:rsidRDefault="00F72A97" w:rsidP="00F72A9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153"/>
        <w:tab w:val="right" w:pos="8306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</w:rPr>
    </w:pPr>
  </w:p>
  <w:p w:rsidR="00F72A97" w:rsidRPr="008B6248" w:rsidRDefault="00F72A97" w:rsidP="00F72A9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center" w:pos="4153"/>
        <w:tab w:val="right" w:pos="8306"/>
        <w:tab w:val="right" w:pos="9072"/>
      </w:tabs>
      <w:jc w:val="center"/>
      <w:rPr>
        <w:rFonts w:ascii="Arial" w:hAnsi="Arial" w:cs="Arial"/>
        <w:b/>
        <w:color w:val="auto"/>
        <w:sz w:val="22"/>
        <w:szCs w:val="22"/>
      </w:rPr>
    </w:pPr>
    <w:r w:rsidRPr="008B6248">
      <w:rPr>
        <w:rFonts w:ascii="Arial" w:hAnsi="Arial" w:cs="Arial"/>
        <w:b/>
        <w:color w:val="auto"/>
        <w:sz w:val="22"/>
        <w:szCs w:val="22"/>
      </w:rPr>
      <w:t xml:space="preserve">Cabinet – </w:t>
    </w:r>
    <w:r w:rsidR="00D74E1A">
      <w:rPr>
        <w:rFonts w:ascii="Arial" w:hAnsi="Arial" w:cs="Arial"/>
        <w:b/>
        <w:color w:val="auto"/>
        <w:sz w:val="22"/>
        <w:szCs w:val="22"/>
      </w:rPr>
      <w:t>October</w:t>
    </w:r>
    <w:r w:rsidRPr="008B6248">
      <w:rPr>
        <w:rFonts w:ascii="Arial" w:hAnsi="Arial" w:cs="Arial"/>
        <w:b/>
        <w:color w:val="auto"/>
        <w:sz w:val="22"/>
        <w:szCs w:val="22"/>
      </w:rPr>
      <w:t xml:space="preserve"> 2015</w:t>
    </w:r>
  </w:p>
  <w:p w:rsidR="00F72A97" w:rsidRPr="008B6248" w:rsidRDefault="00F72A97" w:rsidP="00F72A97">
    <w:pPr>
      <w:tabs>
        <w:tab w:val="center" w:pos="4153"/>
        <w:tab w:val="right" w:pos="8306"/>
      </w:tabs>
      <w:spacing w:before="120"/>
      <w:jc w:val="both"/>
      <w:rPr>
        <w:rFonts w:ascii="Arial" w:hAnsi="Arial" w:cs="Arial"/>
        <w:b/>
        <w:color w:val="auto"/>
        <w:sz w:val="22"/>
        <w:szCs w:val="22"/>
        <w:u w:val="single"/>
      </w:rPr>
    </w:pPr>
    <w:r w:rsidRPr="008B6248">
      <w:rPr>
        <w:rFonts w:ascii="Arial" w:hAnsi="Arial" w:cs="Arial"/>
        <w:b/>
        <w:color w:val="auto"/>
        <w:sz w:val="22"/>
        <w:szCs w:val="22"/>
        <w:u w:val="single"/>
      </w:rPr>
      <w:t>Consultation on the National Injury Insurance Scheme for Motor Vehicle Accidents</w:t>
    </w:r>
  </w:p>
  <w:p w:rsidR="00F72A97" w:rsidRPr="008B6248" w:rsidRDefault="00F72A97" w:rsidP="00F72A97">
    <w:pPr>
      <w:tabs>
        <w:tab w:val="center" w:pos="4153"/>
        <w:tab w:val="right" w:pos="8306"/>
      </w:tabs>
      <w:spacing w:before="120"/>
      <w:jc w:val="both"/>
      <w:rPr>
        <w:rFonts w:ascii="Arial" w:hAnsi="Arial" w:cs="Arial"/>
        <w:b/>
        <w:color w:val="auto"/>
        <w:sz w:val="22"/>
        <w:szCs w:val="22"/>
        <w:u w:val="single"/>
      </w:rPr>
    </w:pPr>
    <w:r w:rsidRPr="008B6248">
      <w:rPr>
        <w:rFonts w:ascii="Arial" w:hAnsi="Arial" w:cs="Arial"/>
        <w:b/>
        <w:color w:val="auto"/>
        <w:sz w:val="22"/>
        <w:szCs w:val="22"/>
        <w:u w:val="single"/>
      </w:rPr>
      <w:t>Treasurer, Minister for Employment and Industrial Relations</w:t>
    </w:r>
    <w:r>
      <w:rPr>
        <w:rFonts w:ascii="Arial" w:hAnsi="Arial" w:cs="Arial"/>
        <w:b/>
        <w:color w:val="auto"/>
        <w:sz w:val="22"/>
        <w:szCs w:val="22"/>
        <w:u w:val="single"/>
      </w:rPr>
      <w:t>,</w:t>
    </w:r>
    <w:r w:rsidRPr="008B6248">
      <w:rPr>
        <w:rFonts w:ascii="Arial" w:hAnsi="Arial" w:cs="Arial"/>
        <w:b/>
        <w:color w:val="auto"/>
        <w:sz w:val="22"/>
        <w:szCs w:val="22"/>
        <w:u w:val="single"/>
      </w:rPr>
      <w:t xml:space="preserve"> Minister for Aboriginal and Torres Strait Islander Partnerships</w:t>
    </w:r>
  </w:p>
  <w:p w:rsidR="00F72A97" w:rsidRDefault="00F72A97" w:rsidP="00F72A9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D2580"/>
    <w:multiLevelType w:val="hybridMultilevel"/>
    <w:tmpl w:val="26D2CE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A36F2"/>
    <w:multiLevelType w:val="hybridMultilevel"/>
    <w:tmpl w:val="26D2CE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13C8D"/>
    <w:multiLevelType w:val="hybridMultilevel"/>
    <w:tmpl w:val="68D42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C1"/>
    <w:rsid w:val="000100E2"/>
    <w:rsid w:val="0008609E"/>
    <w:rsid w:val="001246D5"/>
    <w:rsid w:val="001415B2"/>
    <w:rsid w:val="00152DDA"/>
    <w:rsid w:val="0015577D"/>
    <w:rsid w:val="0016207A"/>
    <w:rsid w:val="001A3842"/>
    <w:rsid w:val="002424E5"/>
    <w:rsid w:val="00254008"/>
    <w:rsid w:val="0027147C"/>
    <w:rsid w:val="00284134"/>
    <w:rsid w:val="002B0EF5"/>
    <w:rsid w:val="002D6F1D"/>
    <w:rsid w:val="002D7308"/>
    <w:rsid w:val="003A10A4"/>
    <w:rsid w:val="003B03CE"/>
    <w:rsid w:val="003C74D2"/>
    <w:rsid w:val="00503B8D"/>
    <w:rsid w:val="00590240"/>
    <w:rsid w:val="005C147E"/>
    <w:rsid w:val="00635DD6"/>
    <w:rsid w:val="0067135A"/>
    <w:rsid w:val="00692D67"/>
    <w:rsid w:val="00751679"/>
    <w:rsid w:val="007534D4"/>
    <w:rsid w:val="00781D88"/>
    <w:rsid w:val="00787891"/>
    <w:rsid w:val="007A3776"/>
    <w:rsid w:val="007F207D"/>
    <w:rsid w:val="00860E3D"/>
    <w:rsid w:val="00862C77"/>
    <w:rsid w:val="00867D3C"/>
    <w:rsid w:val="008B6248"/>
    <w:rsid w:val="008D3F95"/>
    <w:rsid w:val="008E0B2B"/>
    <w:rsid w:val="008E3EF7"/>
    <w:rsid w:val="008E5EC1"/>
    <w:rsid w:val="00913241"/>
    <w:rsid w:val="009344DD"/>
    <w:rsid w:val="00944349"/>
    <w:rsid w:val="009C1CAF"/>
    <w:rsid w:val="00A13864"/>
    <w:rsid w:val="00A50A44"/>
    <w:rsid w:val="00AA0C07"/>
    <w:rsid w:val="00AC1FF5"/>
    <w:rsid w:val="00B122C7"/>
    <w:rsid w:val="00BA6FCC"/>
    <w:rsid w:val="00BD656C"/>
    <w:rsid w:val="00C11F8C"/>
    <w:rsid w:val="00C32F63"/>
    <w:rsid w:val="00C40C14"/>
    <w:rsid w:val="00C67A8F"/>
    <w:rsid w:val="00C97AF4"/>
    <w:rsid w:val="00CB2623"/>
    <w:rsid w:val="00CC5090"/>
    <w:rsid w:val="00CE3079"/>
    <w:rsid w:val="00D671D9"/>
    <w:rsid w:val="00D74E1A"/>
    <w:rsid w:val="00DA04AE"/>
    <w:rsid w:val="00DD7363"/>
    <w:rsid w:val="00E07622"/>
    <w:rsid w:val="00E66775"/>
    <w:rsid w:val="00E668F5"/>
    <w:rsid w:val="00E8201C"/>
    <w:rsid w:val="00EE70CE"/>
    <w:rsid w:val="00F72A97"/>
    <w:rsid w:val="00F82675"/>
    <w:rsid w:val="00F83CD1"/>
    <w:rsid w:val="00FB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EC1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EC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72A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72A97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72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2A97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4E1A"/>
    <w:rPr>
      <w:rFonts w:ascii="Tahoma" w:eastAsia="Times New Roman" w:hAnsi="Tahoma" w:cs="Tahoma"/>
      <w:color w:val="000000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7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TT Document" ma:contentTypeID="0x010100C7BD08439FA548A39DD6F4EEA9A4DD920028A0CA45A385418C914557FFC286F13E004EB8CA558F2C6042A832EDA2471880AF" ma:contentTypeVersion="3" ma:contentTypeDescription="QTT document content type to be used in active sites" ma:contentTypeScope="" ma:versionID="63905ebe11d5e3d54e6b77920c066946">
  <xsd:schema xmlns:xsd="http://www.w3.org/2001/XMLSchema" xmlns:xs="http://www.w3.org/2001/XMLSchema" xmlns:p="http://schemas.microsoft.com/office/2006/metadata/properties" xmlns:ns2="http://schemas.microsoft.com/Sharepoint/v3" xmlns:ns3="72d8744d-2c47-46f4-9bdd-407e14137c3c" targetNamespace="http://schemas.microsoft.com/office/2006/metadata/properties" ma:root="true" ma:fieldsID="3e3ce3897c3805e59229fe04e1c343fc" ns2:_="" ns3:_="">
    <xsd:import namespace="http://schemas.microsoft.com/Sharepoint/v3"/>
    <xsd:import namespace="72d8744d-2c47-46f4-9bdd-407e14137c3c"/>
    <xsd:element name="properties">
      <xsd:complexType>
        <xsd:sequence>
          <xsd:element name="documentManagement">
            <xsd:complexType>
              <xsd:all>
                <xsd:element ref="ns2:Nexus_MetadataSummary" minOccurs="0"/>
                <xsd:element ref="ns3:Nexus_ReadOnly" minOccurs="0"/>
                <xsd:element ref="ns3:Nexus_Record" minOccurs="0"/>
                <xsd:element ref="ns3:Nexus_SecurityClassification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exus_MetadataSummary" ma:index="8" nillable="true" ma:displayName="Metadata summary" ma:internalName="Nexus_Metadata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8744d-2c47-46f4-9bdd-407e14137c3c" elementFormDefault="qualified">
    <xsd:import namespace="http://schemas.microsoft.com/office/2006/documentManagement/types"/>
    <xsd:import namespace="http://schemas.microsoft.com/office/infopath/2007/PartnerControls"/>
    <xsd:element name="Nexus_ReadOnly" ma:index="9" nillable="true" ma:displayName="Read only" ma:internalName="Nexus_ReadOnly">
      <xsd:simpleType>
        <xsd:restriction base="dms:Text">
          <xsd:maxLength value="255"/>
        </xsd:restriction>
      </xsd:simpleType>
    </xsd:element>
    <xsd:element name="Nexus_Record" ma:index="10" nillable="true" ma:displayName="Record" ma:internalName="Nexus_Record">
      <xsd:simpleType>
        <xsd:restriction base="dms:Text">
          <xsd:maxLength value="255"/>
        </xsd:restriction>
      </xsd:simpleType>
    </xsd:element>
    <xsd:element name="Nexus_SecurityClassification" ma:index="11" ma:displayName="Security classification" ma:default="UNCLASSIFIED" ma:description="Assessment of the requirements for confidentiality, availability and integrity of an asset." ma:format="Dropdown" ma:internalName="Nexus_SecurityClassification">
      <xsd:simpleType>
        <xsd:restriction base="dms:Choice">
          <xsd:enumeration value="UNCLASSIFIED"/>
          <xsd:enumeration value="IN CONFIDENCE"/>
          <xsd:enumeration value="PROTECTED"/>
          <xsd:enumeration value="HIGHLY PROTECTED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us_Record xmlns="72d8744d-2c47-46f4-9bdd-407e14137c3c" xsi:nil="true"/>
    <Nexus_SecurityClassification xmlns="72d8744d-2c47-46f4-9bdd-407e14137c3c">UNCLASSIFIED</Nexus_SecurityClassification>
    <Nexus_ReadOnly xmlns="72d8744d-2c47-46f4-9bdd-407e14137c3c" xsi:nil="true"/>
    <Nexus_MetadataSummary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CCAD04-6A97-49DF-83CE-2C7608E766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DB8300-97C8-4063-A1FC-C3CF04A04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d8744d-2c47-46f4-9bdd-407e1413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148AF7-D55C-4E0D-A42D-AC9547FB710E}">
  <ds:schemaRefs>
    <ds:schemaRef ds:uri="http://schemas.microsoft.com/office/2006/metadata/properties"/>
    <ds:schemaRef ds:uri="http://schemas.microsoft.com/office/infopath/2007/PartnerControls"/>
    <ds:schemaRef ds:uri="72d8744d-2c47-46f4-9bdd-407e14137c3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C2ACD88-7AE9-4E8F-8FA9-B9FBBDFD06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1204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1413</CharactersWithSpaces>
  <SharedDoc>false</SharedDoc>
  <HyperlinkBase>https://www.cabinet.qld.gov.au/documents/2015/Oct/NIISMVA/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2015-11-17T02:54:00Z</cp:lastPrinted>
  <dcterms:created xsi:type="dcterms:W3CDTF">2017-10-25T01:35:00Z</dcterms:created>
  <dcterms:modified xsi:type="dcterms:W3CDTF">2018-03-06T01:32:00Z</dcterms:modified>
  <cp:category>Disability_Services,Transport,Safety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0x010100C7BD08439FA548A39DD6F4EEA9A4DD920028A0CA45A385418C914557FFC286F13E004EB8CA558F2C6042A832EDA2471880AF</vt:lpwstr>
  </property>
  <property fmtid="{D5CDD505-2E9C-101B-9397-08002B2CF9AE}" pid="3" name="_dlc_DocIdItemGuid">
    <vt:lpwstr>9744770a-16b7-43df-b39a-605d9b749e35</vt:lpwstr>
  </property>
  <property fmtid="{D5CDD505-2E9C-101B-9397-08002B2CF9AE}" pid="4" name="_dlc_DocId">
    <vt:lpwstr>BUSNCLLO-74-39</vt:lpwstr>
  </property>
  <property fmtid="{D5CDD505-2E9C-101B-9397-08002B2CF9AE}" pid="5" name="_dlc_DocIdUrl">
    <vt:lpwstr>https://nexus.treasury.qld.gov.au/business/cabinet-services/dpc-reporting/_layouts/15/DocIdRedir.aspx?ID=BUSNCLLO-74-39, BUSNCLLO-74-39</vt:lpwstr>
  </property>
</Properties>
</file>